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700AB5" w14:textId="5842FE1D" w:rsidR="000E2A7E" w:rsidRPr="008718AF" w:rsidRDefault="003A3CEF" w:rsidP="0004522A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Praktyki studenckie w WUG</w:t>
      </w:r>
      <w:bookmarkStart w:id="0" w:name="_GoBack"/>
      <w:bookmarkEnd w:id="0"/>
    </w:p>
    <w:p w14:paraId="3757A8B5" w14:textId="77777777" w:rsidR="000E2A7E" w:rsidRPr="008718AF" w:rsidRDefault="000E2A7E" w:rsidP="0004522A">
      <w:pPr>
        <w:rPr>
          <w:rFonts w:ascii="Verdana" w:hAnsi="Verdana"/>
          <w:b/>
          <w:u w:val="single"/>
        </w:rPr>
      </w:pPr>
    </w:p>
    <w:p w14:paraId="23EF57F2" w14:textId="77777777" w:rsidR="0004522A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Praktyki w </w:t>
      </w:r>
      <w:r w:rsidR="00156C78" w:rsidRPr="008718AF">
        <w:rPr>
          <w:rFonts w:ascii="Verdana" w:hAnsi="Verdana" w:cstheme="minorHAnsi"/>
          <w:sz w:val="24"/>
          <w:szCs w:val="24"/>
        </w:rPr>
        <w:t>Wyższym Urzędzie  Górniczym</w:t>
      </w:r>
      <w:r w:rsidRPr="008718AF">
        <w:rPr>
          <w:rFonts w:ascii="Verdana" w:hAnsi="Verdana" w:cstheme="minorHAnsi"/>
          <w:sz w:val="24"/>
          <w:szCs w:val="24"/>
        </w:rPr>
        <w:t xml:space="preserve"> organizowane są dla studentów w celu nabycia przez nich umiejętności praktycznych do wykonywania przyszłej pracy. Odbywa się to poprzez wykonywanie określonych w programie praktyk zadań pod czujnym okiem wyznaczonego opiekuna.</w:t>
      </w:r>
    </w:p>
    <w:p w14:paraId="680D11D3" w14:textId="48B413B2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Zapotrzebowanie na praktyki studenckie, zgłoszone przez komórki merytorycz</w:t>
      </w:r>
      <w:r w:rsidR="005F2D41" w:rsidRPr="008718AF">
        <w:rPr>
          <w:rFonts w:ascii="Verdana" w:hAnsi="Verdana" w:cstheme="minorHAnsi"/>
          <w:sz w:val="24"/>
          <w:szCs w:val="24"/>
        </w:rPr>
        <w:t>ne, jest publikowane na stronie</w:t>
      </w:r>
      <w:r w:rsidRPr="008718AF">
        <w:rPr>
          <w:rFonts w:ascii="Verdana" w:hAnsi="Verdana" w:cstheme="minorHAnsi"/>
          <w:sz w:val="24"/>
          <w:szCs w:val="24"/>
        </w:rPr>
        <w:t xml:space="preserve"> </w:t>
      </w:r>
      <w:hyperlink r:id="rId6" w:history="1">
        <w:r w:rsidR="00EA1CCE" w:rsidRPr="008718AF">
          <w:rPr>
            <w:rStyle w:val="Hipercze"/>
            <w:rFonts w:ascii="Verdana" w:hAnsi="Verdana" w:cstheme="minorHAnsi"/>
            <w:color w:val="auto"/>
            <w:sz w:val="24"/>
            <w:szCs w:val="24"/>
          </w:rPr>
          <w:t>Wyższego Urzędu Górniczego</w:t>
        </w:r>
      </w:hyperlink>
      <w:r w:rsidRPr="008718AF">
        <w:rPr>
          <w:rFonts w:ascii="Verdana" w:hAnsi="Verdana" w:cstheme="minorHAnsi"/>
          <w:sz w:val="24"/>
          <w:szCs w:val="24"/>
          <w:u w:val="single"/>
        </w:rPr>
        <w:t xml:space="preserve"> </w:t>
      </w:r>
      <w:r w:rsidRPr="008718AF">
        <w:rPr>
          <w:rFonts w:ascii="Verdana" w:hAnsi="Verdana" w:cstheme="minorHAnsi"/>
          <w:sz w:val="24"/>
          <w:szCs w:val="24"/>
        </w:rPr>
        <w:t>w zakładce praktyki studenckie.</w:t>
      </w:r>
    </w:p>
    <w:p w14:paraId="5871ACD5" w14:textId="3CAA5A79" w:rsidR="00A24474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Praktyki mogą się odbywać w ciągu całego roku kalendarzowego, a czas ich trwania wynosi od 1 miesiąca do 3 miesięcy. Praktyka </w:t>
      </w:r>
      <w:r w:rsidR="00284609" w:rsidRPr="008718AF">
        <w:rPr>
          <w:rFonts w:ascii="Verdana" w:hAnsi="Verdana" w:cstheme="minorHAnsi"/>
          <w:sz w:val="24"/>
          <w:szCs w:val="24"/>
        </w:rPr>
        <w:t>o</w:t>
      </w:r>
      <w:r w:rsidRPr="008718AF">
        <w:rPr>
          <w:rFonts w:ascii="Verdana" w:hAnsi="Verdana" w:cstheme="minorHAnsi"/>
          <w:sz w:val="24"/>
          <w:szCs w:val="24"/>
        </w:rPr>
        <w:t>dbywa się od poniedziałku do piątku w godzinach pracy Urzędu w wymiarze</w:t>
      </w:r>
      <w:r w:rsidR="00284609" w:rsidRPr="008718AF">
        <w:rPr>
          <w:rFonts w:ascii="Verdana" w:hAnsi="Verdana" w:cstheme="minorHAnsi"/>
          <w:sz w:val="24"/>
          <w:szCs w:val="24"/>
        </w:rPr>
        <w:t xml:space="preserve"> nie więcej niż</w:t>
      </w:r>
      <w:r w:rsidRPr="008718AF">
        <w:rPr>
          <w:rFonts w:ascii="Verdana" w:hAnsi="Verdana" w:cstheme="minorHAnsi"/>
          <w:sz w:val="24"/>
          <w:szCs w:val="24"/>
        </w:rPr>
        <w:t xml:space="preserve"> 30 godz. tygodniowo. Praktyki studenckie są bezpłatne. Mogą ubiegać się o nie </w:t>
      </w:r>
      <w:r w:rsidR="00A24474" w:rsidRPr="008718AF">
        <w:rPr>
          <w:rFonts w:ascii="Verdana" w:hAnsi="Verdana" w:cstheme="minorHAnsi"/>
          <w:sz w:val="24"/>
          <w:szCs w:val="24"/>
        </w:rPr>
        <w:t>studenci</w:t>
      </w:r>
      <w:r w:rsidR="00284609" w:rsidRPr="008718AF">
        <w:rPr>
          <w:rFonts w:ascii="Verdana" w:hAnsi="Verdana" w:cstheme="minorHAnsi"/>
          <w:sz w:val="24"/>
          <w:szCs w:val="24"/>
        </w:rPr>
        <w:t>, któr</w:t>
      </w:r>
      <w:r w:rsidR="00A24474" w:rsidRPr="008718AF">
        <w:rPr>
          <w:rFonts w:ascii="Verdana" w:hAnsi="Verdana" w:cstheme="minorHAnsi"/>
          <w:sz w:val="24"/>
          <w:szCs w:val="24"/>
        </w:rPr>
        <w:t>zy:</w:t>
      </w:r>
    </w:p>
    <w:p w14:paraId="1C0057C6" w14:textId="77777777" w:rsidR="00A24474" w:rsidRPr="008718AF" w:rsidRDefault="00A24474" w:rsidP="0004522A">
      <w:pPr>
        <w:pStyle w:val="Akapitzlist"/>
        <w:numPr>
          <w:ilvl w:val="0"/>
          <w:numId w:val="1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ukończyli pierwszy roku studiów licencjackich lub jednolitych studiów magisterskich,</w:t>
      </w:r>
    </w:p>
    <w:p w14:paraId="54340C16" w14:textId="77777777" w:rsidR="00A24474" w:rsidRPr="008718AF" w:rsidRDefault="00284609" w:rsidP="0004522A">
      <w:pPr>
        <w:pStyle w:val="Akapitzlist"/>
        <w:numPr>
          <w:ilvl w:val="0"/>
          <w:numId w:val="1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odbywają studia magisterskie uzupełniające</w:t>
      </w:r>
      <w:r w:rsidR="00A24474" w:rsidRPr="008718AF">
        <w:rPr>
          <w:rFonts w:ascii="Verdana" w:hAnsi="Verdana" w:cstheme="minorHAnsi"/>
          <w:sz w:val="24"/>
          <w:szCs w:val="24"/>
        </w:rPr>
        <w:t>.</w:t>
      </w:r>
    </w:p>
    <w:p w14:paraId="6BC09AEE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Warunkiem rozpoczęcia procedury organizowania praktyk jest dostarczenie </w:t>
      </w:r>
      <w:r w:rsidRPr="008718AF">
        <w:rPr>
          <w:rFonts w:ascii="Verdana" w:hAnsi="Verdana" w:cstheme="minorHAnsi"/>
          <w:bCs/>
          <w:sz w:val="24"/>
          <w:szCs w:val="24"/>
        </w:rPr>
        <w:t>na adres</w:t>
      </w:r>
      <w:r w:rsidRPr="008718AF">
        <w:rPr>
          <w:rFonts w:ascii="Verdana" w:hAnsi="Verdana" w:cstheme="minorHAnsi"/>
          <w:b/>
          <w:bCs/>
          <w:sz w:val="24"/>
          <w:szCs w:val="24"/>
        </w:rPr>
        <w:t xml:space="preserve"> </w:t>
      </w:r>
      <w:hyperlink r:id="rId7" w:history="1">
        <w:r w:rsidRPr="008718AF">
          <w:rPr>
            <w:rStyle w:val="Hipercze"/>
            <w:rFonts w:ascii="Verdana" w:hAnsi="Verdana" w:cstheme="minorHAnsi"/>
            <w:bCs/>
            <w:color w:val="auto"/>
            <w:sz w:val="24"/>
            <w:szCs w:val="24"/>
          </w:rPr>
          <w:t>praktykiWUG@wug.gov.pl</w:t>
        </w:r>
      </w:hyperlink>
      <w:r w:rsidRPr="008718AF">
        <w:rPr>
          <w:rFonts w:ascii="Verdana" w:hAnsi="Verdana" w:cstheme="minorHAnsi"/>
          <w:sz w:val="24"/>
          <w:szCs w:val="24"/>
        </w:rPr>
        <w:t xml:space="preserve"> niżej wymienionych dokumentów:</w:t>
      </w:r>
    </w:p>
    <w:p w14:paraId="57048EBA" w14:textId="77777777" w:rsidR="00A24474" w:rsidRPr="008718AF" w:rsidRDefault="00A24474" w:rsidP="0004522A">
      <w:pPr>
        <w:pStyle w:val="Akapitzlist"/>
        <w:numPr>
          <w:ilvl w:val="0"/>
          <w:numId w:val="12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w</w:t>
      </w:r>
      <w:r w:rsidR="000E2A7E" w:rsidRPr="008718AF">
        <w:rPr>
          <w:rFonts w:ascii="Verdana" w:hAnsi="Verdana" w:cstheme="minorHAnsi"/>
          <w:sz w:val="24"/>
          <w:szCs w:val="24"/>
        </w:rPr>
        <w:t>niosek o realizację praktyki</w:t>
      </w:r>
      <w:r w:rsidRPr="008718AF">
        <w:rPr>
          <w:rFonts w:ascii="Verdana" w:hAnsi="Verdana" w:cstheme="minorHAnsi"/>
          <w:sz w:val="24"/>
          <w:szCs w:val="24"/>
        </w:rPr>
        <w:t>,</w:t>
      </w:r>
    </w:p>
    <w:p w14:paraId="64E44F8F" w14:textId="77777777" w:rsidR="00A24474" w:rsidRPr="008718AF" w:rsidRDefault="000E2A7E" w:rsidP="0004522A">
      <w:pPr>
        <w:pStyle w:val="Akapitzlist"/>
        <w:numPr>
          <w:ilvl w:val="0"/>
          <w:numId w:val="12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CV (z podpisaną zgodą na przetwarzanie danych osobowych)</w:t>
      </w:r>
      <w:r w:rsidR="00A24474" w:rsidRPr="008718AF">
        <w:rPr>
          <w:rFonts w:ascii="Verdana" w:hAnsi="Verdana" w:cstheme="minorHAnsi"/>
          <w:sz w:val="24"/>
          <w:szCs w:val="24"/>
        </w:rPr>
        <w:t>,</w:t>
      </w:r>
    </w:p>
    <w:p w14:paraId="25CD008F" w14:textId="0FA9D81D" w:rsidR="000E2A7E" w:rsidRPr="008718AF" w:rsidRDefault="00A24474" w:rsidP="0004522A">
      <w:pPr>
        <w:pStyle w:val="Akapitzlist"/>
        <w:numPr>
          <w:ilvl w:val="0"/>
          <w:numId w:val="12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p</w:t>
      </w:r>
      <w:r w:rsidR="000E2A7E" w:rsidRPr="008718AF">
        <w:rPr>
          <w:rFonts w:ascii="Verdana" w:hAnsi="Verdana" w:cstheme="minorHAnsi"/>
          <w:sz w:val="24"/>
          <w:szCs w:val="24"/>
        </w:rPr>
        <w:t>rogram praktyki studenckiej  sporządzony w oparciu o  ogólny zakres zadań praktykanta ujęty w zgłoszeniu na praktykę, zawierający zakres wiedzy teoretycznej do opanowa</w:t>
      </w:r>
      <w:r w:rsidR="005E3579" w:rsidRPr="008718AF">
        <w:rPr>
          <w:rFonts w:ascii="Verdana" w:hAnsi="Verdana" w:cstheme="minorHAnsi"/>
          <w:sz w:val="24"/>
          <w:szCs w:val="24"/>
        </w:rPr>
        <w:t>nia oraz umiejętności praktyczne</w:t>
      </w:r>
      <w:r w:rsidR="000E2A7E" w:rsidRPr="008718AF">
        <w:rPr>
          <w:rFonts w:ascii="Verdana" w:hAnsi="Verdana" w:cstheme="minorHAnsi"/>
          <w:sz w:val="24"/>
          <w:szCs w:val="24"/>
        </w:rPr>
        <w:t xml:space="preserve">, jakie student ma wykształcić podczas trwania praktyki. </w:t>
      </w:r>
    </w:p>
    <w:p w14:paraId="449B3F19" w14:textId="77777777" w:rsidR="000E2A7E" w:rsidRPr="008718AF" w:rsidRDefault="000E2A7E" w:rsidP="0004522A">
      <w:pPr>
        <w:rPr>
          <w:rFonts w:ascii="Verdana" w:hAnsi="Verdana" w:cstheme="minorHAnsi"/>
          <w:bCs/>
          <w:sz w:val="24"/>
          <w:szCs w:val="24"/>
        </w:rPr>
      </w:pPr>
      <w:r w:rsidRPr="008718AF">
        <w:rPr>
          <w:rFonts w:ascii="Verdana" w:hAnsi="Verdana" w:cstheme="minorHAnsi"/>
          <w:bCs/>
          <w:sz w:val="24"/>
          <w:szCs w:val="24"/>
        </w:rPr>
        <w:t>Dokumenty należy składać co najmniej 30 dni przed przewidywanym terminem rozpoczęcia praktyki studenckiej.</w:t>
      </w:r>
    </w:p>
    <w:p w14:paraId="12D0710F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Otrzymane zgłoszenie jest następnie rozpatrywane przez komórki merytoryczne pod kątem</w:t>
      </w:r>
      <w:r w:rsidR="00D6603B" w:rsidRPr="008718AF">
        <w:rPr>
          <w:rFonts w:ascii="Verdana" w:hAnsi="Verdana" w:cstheme="minorHAnsi"/>
          <w:sz w:val="24"/>
          <w:szCs w:val="24"/>
        </w:rPr>
        <w:t>:</w:t>
      </w:r>
      <w:r w:rsidRPr="008718AF">
        <w:rPr>
          <w:rFonts w:ascii="Verdana" w:hAnsi="Verdana" w:cstheme="minorHAnsi"/>
          <w:sz w:val="24"/>
          <w:szCs w:val="24"/>
        </w:rPr>
        <w:t xml:space="preserve"> </w:t>
      </w:r>
    </w:p>
    <w:p w14:paraId="14ABC65D" w14:textId="77777777" w:rsidR="0004522A" w:rsidRPr="008718AF" w:rsidRDefault="000E2A7E" w:rsidP="0004522A">
      <w:pPr>
        <w:pStyle w:val="Akapitzlist"/>
        <w:numPr>
          <w:ilvl w:val="0"/>
          <w:numId w:val="16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możliwości zrealizowania programu praktyki w urzędzie górniczym,</w:t>
      </w:r>
    </w:p>
    <w:p w14:paraId="22351B07" w14:textId="7874DEFB" w:rsidR="000E2A7E" w:rsidRPr="008718AF" w:rsidRDefault="000E2A7E" w:rsidP="0004522A">
      <w:pPr>
        <w:pStyle w:val="Akapitzlist"/>
        <w:numPr>
          <w:ilvl w:val="0"/>
          <w:numId w:val="16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możliwości udzielenia dostępu do</w:t>
      </w:r>
      <w:r w:rsidR="005F2D41" w:rsidRPr="008718AF">
        <w:rPr>
          <w:rFonts w:ascii="Verdana" w:hAnsi="Verdana" w:cstheme="minorHAnsi"/>
          <w:sz w:val="24"/>
          <w:szCs w:val="24"/>
        </w:rPr>
        <w:t xml:space="preserve"> przetwarzania danych osobowych.</w:t>
      </w:r>
    </w:p>
    <w:p w14:paraId="6A5A99CE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Dyrektor Generalny WUG po uzyskaniu opinii kierujących właściwymi komórkami organizacyjnymi podejmuje decyzję o przyjęciu lub odmowie przyjęcia studenta na praktykę. O decyzji student zostanie poinformowany.</w:t>
      </w:r>
    </w:p>
    <w:p w14:paraId="796739E9" w14:textId="6DA9C978" w:rsidR="00A24474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lastRenderedPageBreak/>
        <w:t>Kierujący komórką organizacyjną, w której ma odbywać się praktyka, wyznacza opiekuna merytorycznego praktyki studenckiej.</w:t>
      </w:r>
    </w:p>
    <w:p w14:paraId="702EFA2D" w14:textId="1E6E2BB7" w:rsidR="00F04288" w:rsidRPr="008718AF" w:rsidRDefault="00566292" w:rsidP="0004522A">
      <w:pPr>
        <w:pStyle w:val="Tekstkomentarza"/>
        <w:rPr>
          <w:rFonts w:ascii="Verdana" w:hAnsi="Verdana"/>
          <w:sz w:val="24"/>
          <w:szCs w:val="24"/>
        </w:rPr>
      </w:pPr>
      <w:r w:rsidRPr="008718AF">
        <w:rPr>
          <w:rFonts w:ascii="Verdana" w:hAnsi="Verdana"/>
          <w:sz w:val="24"/>
          <w:szCs w:val="24"/>
        </w:rPr>
        <w:t>Jeżeli student nie jest objęty przez uczelnię ubezpieczeniem od następstw nieszczęśliwych wypadków zobowiązany</w:t>
      </w:r>
      <w:r w:rsidR="00754676" w:rsidRPr="008718AF">
        <w:rPr>
          <w:rFonts w:ascii="Verdana" w:hAnsi="Verdana"/>
          <w:sz w:val="24"/>
          <w:szCs w:val="24"/>
        </w:rPr>
        <w:t xml:space="preserve"> jest</w:t>
      </w:r>
      <w:r w:rsidRPr="008718AF">
        <w:rPr>
          <w:rFonts w:ascii="Verdana" w:hAnsi="Verdana"/>
          <w:sz w:val="24"/>
          <w:szCs w:val="24"/>
        </w:rPr>
        <w:t xml:space="preserve"> do przedłożenia  w WUG  kopii indywidualnego ubezpieczenia NNW.</w:t>
      </w:r>
    </w:p>
    <w:p w14:paraId="1973C6FC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Po wyborze osoby na praktykę, zawierane jest porozumienie o organizacji praktyki pomiędzy uczelnią kierującą a WUG, określające prawa i obowiązki obu stron oraz czas trwania współpracy.</w:t>
      </w:r>
    </w:p>
    <w:p w14:paraId="09A57283" w14:textId="4FE4E3C1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Dwa egzemplarze porozumienia, podpisane przez osobę upoważnioną do reprezentowania uczelni, wraz</w:t>
      </w:r>
      <w:r w:rsidR="00745AC1" w:rsidRPr="008718AF">
        <w:rPr>
          <w:rFonts w:ascii="Verdana" w:hAnsi="Verdana" w:cstheme="minorHAnsi"/>
          <w:sz w:val="24"/>
          <w:szCs w:val="24"/>
        </w:rPr>
        <w:t xml:space="preserve"> z</w:t>
      </w:r>
      <w:r w:rsidRPr="008718AF">
        <w:rPr>
          <w:rFonts w:ascii="Verdana" w:hAnsi="Verdana" w:cstheme="minorHAnsi"/>
          <w:sz w:val="24"/>
          <w:szCs w:val="24"/>
        </w:rPr>
        <w:t xml:space="preserve"> załącznikami należy złożyć w  WUG co najmniej 5 dni przed wyznaczonym terminem rozpoczęcia praktyki studenckiej. Przekroczenie tego terminu </w:t>
      </w:r>
      <w:r w:rsidR="00D6603B" w:rsidRPr="008718AF">
        <w:rPr>
          <w:rFonts w:ascii="Verdana" w:hAnsi="Verdana" w:cstheme="minorHAnsi"/>
          <w:sz w:val="24"/>
          <w:szCs w:val="24"/>
        </w:rPr>
        <w:t xml:space="preserve">może </w:t>
      </w:r>
      <w:r w:rsidRPr="008718AF">
        <w:rPr>
          <w:rFonts w:ascii="Verdana" w:hAnsi="Verdana" w:cstheme="minorHAnsi"/>
          <w:sz w:val="24"/>
          <w:szCs w:val="24"/>
        </w:rPr>
        <w:t>skutkować brakiem możliwości odbycia praktyki studenckiej.</w:t>
      </w:r>
    </w:p>
    <w:p w14:paraId="2B26D193" w14:textId="1B02418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Student przed rozpoczęciem praktyki </w:t>
      </w:r>
      <w:r w:rsidR="009D5148" w:rsidRPr="008718AF">
        <w:rPr>
          <w:rFonts w:ascii="Verdana" w:hAnsi="Verdana" w:cstheme="minorHAnsi"/>
          <w:sz w:val="24"/>
          <w:szCs w:val="24"/>
        </w:rPr>
        <w:t>zobowiązany jest do dokonania niezbędnych formalności, tj.:</w:t>
      </w:r>
    </w:p>
    <w:p w14:paraId="65D66A38" w14:textId="77777777" w:rsidR="005F2D41" w:rsidRPr="008718AF" w:rsidRDefault="000E2A7E" w:rsidP="005F2D4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złożenia oświadczenia o zapoznaniu się z Regulaminem pracy WUG</w:t>
      </w:r>
      <w:r w:rsidR="00064746" w:rsidRPr="008718AF">
        <w:rPr>
          <w:rFonts w:ascii="Verdana" w:hAnsi="Verdana" w:cstheme="minorHAnsi"/>
          <w:sz w:val="24"/>
          <w:szCs w:val="24"/>
        </w:rPr>
        <w:t xml:space="preserve"> </w:t>
      </w:r>
      <w:r w:rsidRPr="008718AF">
        <w:rPr>
          <w:rFonts w:ascii="Verdana" w:hAnsi="Verdana" w:cstheme="minorHAnsi"/>
          <w:sz w:val="24"/>
          <w:szCs w:val="24"/>
        </w:rPr>
        <w:t>oraz Polityką ochrony danych osobowych;</w:t>
      </w:r>
    </w:p>
    <w:p w14:paraId="20D330D9" w14:textId="77777777" w:rsidR="005F2D41" w:rsidRPr="008718AF" w:rsidRDefault="000E2A7E" w:rsidP="005F2D4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złożenia wniosku o wydanie przepustki osobowej uprawniają</w:t>
      </w:r>
      <w:r w:rsidR="00742EF2" w:rsidRPr="008718AF">
        <w:rPr>
          <w:rFonts w:ascii="Verdana" w:hAnsi="Verdana" w:cstheme="minorHAnsi"/>
          <w:sz w:val="24"/>
          <w:szCs w:val="24"/>
        </w:rPr>
        <w:t>cej do wejścia na teren Urzędu;</w:t>
      </w:r>
    </w:p>
    <w:p w14:paraId="24A389D1" w14:textId="77777777" w:rsidR="005F2D41" w:rsidRPr="008718AF" w:rsidRDefault="000E2A7E" w:rsidP="005F2D4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odbycia szkolenia </w:t>
      </w:r>
      <w:r w:rsidR="00745AC1" w:rsidRPr="008718AF">
        <w:rPr>
          <w:rFonts w:ascii="Verdana" w:hAnsi="Verdana" w:cstheme="minorHAnsi"/>
          <w:sz w:val="24"/>
          <w:szCs w:val="24"/>
        </w:rPr>
        <w:t xml:space="preserve">stanowiskowego </w:t>
      </w:r>
      <w:r w:rsidR="006F10B5" w:rsidRPr="008718AF">
        <w:rPr>
          <w:rFonts w:ascii="Verdana" w:hAnsi="Verdana" w:cstheme="minorHAnsi"/>
          <w:sz w:val="24"/>
          <w:szCs w:val="24"/>
        </w:rPr>
        <w:t xml:space="preserve">stanowiącego część  szkolenia wstępnego </w:t>
      </w:r>
      <w:r w:rsidRPr="008718AF">
        <w:rPr>
          <w:rFonts w:ascii="Verdana" w:hAnsi="Verdana" w:cstheme="minorHAnsi"/>
          <w:sz w:val="24"/>
          <w:szCs w:val="24"/>
        </w:rPr>
        <w:t xml:space="preserve"> </w:t>
      </w:r>
      <w:r w:rsidR="006F10B5" w:rsidRPr="008718AF">
        <w:rPr>
          <w:rFonts w:ascii="Verdana" w:hAnsi="Verdana" w:cstheme="minorHAnsi"/>
          <w:sz w:val="24"/>
          <w:szCs w:val="24"/>
        </w:rPr>
        <w:t>z</w:t>
      </w:r>
      <w:r w:rsidR="00064746" w:rsidRPr="008718AF">
        <w:rPr>
          <w:rFonts w:ascii="Verdana" w:hAnsi="Verdana" w:cstheme="minorHAnsi"/>
          <w:sz w:val="24"/>
          <w:szCs w:val="24"/>
        </w:rPr>
        <w:t> </w:t>
      </w:r>
      <w:r w:rsidR="006F10B5" w:rsidRPr="008718AF">
        <w:rPr>
          <w:rFonts w:ascii="Verdana" w:hAnsi="Verdana" w:cstheme="minorHAnsi"/>
          <w:sz w:val="24"/>
          <w:szCs w:val="24"/>
        </w:rPr>
        <w:t xml:space="preserve">zakresu </w:t>
      </w:r>
      <w:r w:rsidRPr="008718AF">
        <w:rPr>
          <w:rFonts w:ascii="Verdana" w:hAnsi="Verdana" w:cstheme="minorHAnsi"/>
          <w:sz w:val="24"/>
          <w:szCs w:val="24"/>
        </w:rPr>
        <w:t>bhp oraz przepisów przeciwpożarowych</w:t>
      </w:r>
      <w:r w:rsidR="00C824B0" w:rsidRPr="008718AF">
        <w:rPr>
          <w:rFonts w:ascii="Verdana" w:hAnsi="Verdana" w:cstheme="minorHAnsi"/>
          <w:sz w:val="24"/>
          <w:szCs w:val="24"/>
        </w:rPr>
        <w:t xml:space="preserve">, </w:t>
      </w:r>
      <w:r w:rsidRPr="008718AF">
        <w:rPr>
          <w:rFonts w:ascii="Verdana" w:hAnsi="Verdana" w:cstheme="minorHAnsi"/>
          <w:sz w:val="24"/>
          <w:szCs w:val="24"/>
        </w:rPr>
        <w:t>a także szkolenia z ochrony dany</w:t>
      </w:r>
      <w:r w:rsidR="00742EF2" w:rsidRPr="008718AF">
        <w:rPr>
          <w:rFonts w:ascii="Verdana" w:hAnsi="Verdana" w:cstheme="minorHAnsi"/>
          <w:sz w:val="24"/>
          <w:szCs w:val="24"/>
        </w:rPr>
        <w:t>ch osobowych;</w:t>
      </w:r>
    </w:p>
    <w:p w14:paraId="59A5EEB8" w14:textId="63C105B6" w:rsidR="000E2A7E" w:rsidRPr="008718AF" w:rsidRDefault="000E2A7E" w:rsidP="005F2D41">
      <w:pPr>
        <w:pStyle w:val="Akapitzlist"/>
        <w:numPr>
          <w:ilvl w:val="0"/>
          <w:numId w:val="17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złożenia oświadczenia o zachowaniu poufności zobowiązującego do zachowania w tajemnicy informacji merytorycznych, technicznych, organizacyjnych oraz innych dotyczących </w:t>
      </w:r>
      <w:r w:rsidR="00BF5761">
        <w:rPr>
          <w:rFonts w:ascii="Verdana" w:hAnsi="Verdana" w:cstheme="minorHAnsi"/>
          <w:sz w:val="24"/>
          <w:szCs w:val="24"/>
        </w:rPr>
        <w:t xml:space="preserve">WUG/OUG </w:t>
      </w:r>
      <w:r w:rsidRPr="008718AF">
        <w:rPr>
          <w:rFonts w:ascii="Verdana" w:hAnsi="Verdana" w:cstheme="minorHAnsi"/>
          <w:sz w:val="24"/>
          <w:szCs w:val="24"/>
        </w:rPr>
        <w:t>uzyskanych podczas odbywania praktyki studenckiej.</w:t>
      </w:r>
    </w:p>
    <w:p w14:paraId="6EB3E70E" w14:textId="3DE75A9C" w:rsidR="000E2A7E" w:rsidRPr="008718AF" w:rsidRDefault="000E2A7E" w:rsidP="005F2D41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Na wniosek kierującego komórką organizacyjną, na okres odbywania praktyki, można nadać studentowi upoważnienie do przetwarzania danych osobowych lub inne upoważnienie niezbędne </w:t>
      </w:r>
      <w:r w:rsidR="00A24474" w:rsidRPr="008718AF">
        <w:rPr>
          <w:rFonts w:ascii="Verdana" w:hAnsi="Verdana" w:cstheme="minorHAnsi"/>
          <w:sz w:val="24"/>
          <w:szCs w:val="24"/>
        </w:rPr>
        <w:t>do realizacji programu praktyki.</w:t>
      </w:r>
      <w:r w:rsidRPr="008718AF">
        <w:rPr>
          <w:rFonts w:ascii="Verdana" w:hAnsi="Verdana" w:cstheme="minorHAnsi"/>
          <w:sz w:val="24"/>
          <w:szCs w:val="24"/>
        </w:rPr>
        <w:t xml:space="preserve"> </w:t>
      </w:r>
    </w:p>
    <w:p w14:paraId="06B3F0D0" w14:textId="4C6C8C3E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Po zakończeniu praktyki studenckiej osoba upoważniona do reprezentowania WUG</w:t>
      </w:r>
      <w:r w:rsidR="00064746" w:rsidRPr="008718AF">
        <w:rPr>
          <w:rFonts w:ascii="Verdana" w:hAnsi="Verdana" w:cstheme="minorHAnsi"/>
          <w:sz w:val="24"/>
          <w:szCs w:val="24"/>
        </w:rPr>
        <w:t xml:space="preserve"> </w:t>
      </w:r>
      <w:r w:rsidRPr="008718AF">
        <w:rPr>
          <w:rFonts w:ascii="Verdana" w:hAnsi="Verdana" w:cstheme="minorHAnsi"/>
          <w:sz w:val="24"/>
          <w:szCs w:val="24"/>
        </w:rPr>
        <w:t>wystawia studentowi zaświadczenie o odbyciu praktyki studenckiej.</w:t>
      </w:r>
    </w:p>
    <w:p w14:paraId="4029FE41" w14:textId="06D2BF69" w:rsidR="000E2A7E" w:rsidRPr="008718AF" w:rsidRDefault="000E2A7E" w:rsidP="0004522A">
      <w:pPr>
        <w:pStyle w:val="Nagwek1"/>
        <w:rPr>
          <w:color w:val="auto"/>
        </w:rPr>
      </w:pPr>
      <w:r w:rsidRPr="008718AF">
        <w:rPr>
          <w:color w:val="auto"/>
        </w:rPr>
        <w:t>Zakres  obowiązków studenta</w:t>
      </w:r>
    </w:p>
    <w:p w14:paraId="5E05C7D4" w14:textId="77777777" w:rsidR="0004522A" w:rsidRPr="008718AF" w:rsidRDefault="0004522A" w:rsidP="0004522A"/>
    <w:p w14:paraId="260BE147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Obowiązkiem studenta odbywającego praktykę jest:</w:t>
      </w:r>
    </w:p>
    <w:p w14:paraId="30CE1638" w14:textId="77777777" w:rsidR="000E2A7E" w:rsidRPr="008718AF" w:rsidRDefault="00742EF2" w:rsidP="0004522A">
      <w:pPr>
        <w:numPr>
          <w:ilvl w:val="0"/>
          <w:numId w:val="4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Z</w:t>
      </w:r>
      <w:r w:rsidR="000E2A7E" w:rsidRPr="008718AF">
        <w:rPr>
          <w:rFonts w:ascii="Verdana" w:hAnsi="Verdana" w:cstheme="minorHAnsi"/>
          <w:sz w:val="24"/>
          <w:szCs w:val="24"/>
        </w:rPr>
        <w:t>apoznanie się z:</w:t>
      </w:r>
    </w:p>
    <w:p w14:paraId="6F8BFA85" w14:textId="77777777" w:rsidR="005F2D41" w:rsidRPr="008718AF" w:rsidRDefault="005F2D41" w:rsidP="005F2D41">
      <w:pPr>
        <w:rPr>
          <w:rFonts w:ascii="Verdana" w:hAnsi="Verdana" w:cstheme="minorHAnsi"/>
          <w:sz w:val="24"/>
          <w:szCs w:val="24"/>
        </w:rPr>
      </w:pPr>
    </w:p>
    <w:p w14:paraId="66783EEF" w14:textId="7C51D086" w:rsidR="00F708EC" w:rsidRPr="008718AF" w:rsidRDefault="000E2A7E" w:rsidP="00F708EC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lastRenderedPageBreak/>
        <w:t>organizacją, struktur</w:t>
      </w:r>
      <w:r w:rsidR="00742EF2" w:rsidRPr="008718AF">
        <w:rPr>
          <w:rFonts w:ascii="Verdana" w:hAnsi="Verdana" w:cstheme="minorHAnsi"/>
          <w:sz w:val="24"/>
          <w:szCs w:val="24"/>
        </w:rPr>
        <w:t>ą i pod</w:t>
      </w:r>
      <w:r w:rsidR="00BF5761">
        <w:rPr>
          <w:rFonts w:ascii="Verdana" w:hAnsi="Verdana" w:cstheme="minorHAnsi"/>
          <w:sz w:val="24"/>
          <w:szCs w:val="24"/>
        </w:rPr>
        <w:t>ziałem kompetencji w WUG/OUG</w:t>
      </w:r>
      <w:r w:rsidR="00742EF2" w:rsidRPr="008718AF">
        <w:rPr>
          <w:rFonts w:ascii="Verdana" w:hAnsi="Verdana" w:cstheme="minorHAnsi"/>
          <w:sz w:val="24"/>
          <w:szCs w:val="24"/>
        </w:rPr>
        <w:t>;</w:t>
      </w:r>
    </w:p>
    <w:p w14:paraId="2623A48D" w14:textId="77777777" w:rsidR="00F708EC" w:rsidRPr="008718AF" w:rsidRDefault="000E2A7E" w:rsidP="00F708EC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obiegiem dokumentów w u</w:t>
      </w:r>
      <w:r w:rsidR="00742EF2" w:rsidRPr="008718AF">
        <w:rPr>
          <w:rFonts w:ascii="Verdana" w:hAnsi="Verdana" w:cstheme="minorHAnsi"/>
          <w:sz w:val="24"/>
          <w:szCs w:val="24"/>
        </w:rPr>
        <w:t>rzędzie;</w:t>
      </w:r>
    </w:p>
    <w:p w14:paraId="223587C2" w14:textId="77777777" w:rsidR="00F708EC" w:rsidRPr="008718AF" w:rsidRDefault="000E2A7E" w:rsidP="00F708EC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z zakresem zadań, kompetencji oraz dokumentacją wytwarzaną w</w:t>
      </w:r>
      <w:r w:rsidR="00A24474" w:rsidRPr="008718AF">
        <w:rPr>
          <w:rFonts w:ascii="Verdana" w:hAnsi="Verdana" w:cstheme="minorHAnsi"/>
          <w:sz w:val="24"/>
          <w:szCs w:val="24"/>
        </w:rPr>
        <w:t> </w:t>
      </w:r>
      <w:r w:rsidRPr="008718AF">
        <w:rPr>
          <w:rFonts w:ascii="Verdana" w:hAnsi="Verdana" w:cstheme="minorHAnsi"/>
          <w:sz w:val="24"/>
          <w:szCs w:val="24"/>
        </w:rPr>
        <w:t xml:space="preserve">departamencie /biurze/ wydziale, </w:t>
      </w:r>
      <w:r w:rsidR="00742EF2" w:rsidRPr="008718AF">
        <w:rPr>
          <w:rFonts w:ascii="Verdana" w:hAnsi="Verdana" w:cstheme="minorHAnsi"/>
          <w:sz w:val="24"/>
          <w:szCs w:val="24"/>
        </w:rPr>
        <w:t>w którym odbywana jest praktyka;</w:t>
      </w:r>
    </w:p>
    <w:p w14:paraId="32335D92" w14:textId="7AA5E51B" w:rsidR="000E2A7E" w:rsidRPr="008718AF" w:rsidRDefault="000E2A7E" w:rsidP="00F708EC">
      <w:pPr>
        <w:pStyle w:val="Akapitzlist"/>
        <w:numPr>
          <w:ilvl w:val="0"/>
          <w:numId w:val="20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z aktami prawnymi niezbędnymi w pracy w komórce, </w:t>
      </w:r>
      <w:r w:rsidR="00742EF2" w:rsidRPr="008718AF">
        <w:rPr>
          <w:rFonts w:ascii="Verdana" w:hAnsi="Verdana" w:cstheme="minorHAnsi"/>
          <w:sz w:val="24"/>
          <w:szCs w:val="24"/>
        </w:rPr>
        <w:t>w której odbywana jest praktyka.</w:t>
      </w:r>
    </w:p>
    <w:p w14:paraId="53FE6EA5" w14:textId="77777777" w:rsidR="005F2D41" w:rsidRPr="008718AF" w:rsidRDefault="00742EF2" w:rsidP="005F2D41">
      <w:pPr>
        <w:numPr>
          <w:ilvl w:val="0"/>
          <w:numId w:val="4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W</w:t>
      </w:r>
      <w:r w:rsidR="000E2A7E" w:rsidRPr="008718AF">
        <w:rPr>
          <w:rFonts w:ascii="Verdana" w:hAnsi="Verdana" w:cstheme="minorHAnsi"/>
          <w:sz w:val="24"/>
          <w:szCs w:val="24"/>
        </w:rPr>
        <w:t xml:space="preserve"> zakresie działania komórki, w której odbywa się praktyka realizacja:</w:t>
      </w:r>
    </w:p>
    <w:p w14:paraId="6F26FFBA" w14:textId="77777777" w:rsidR="00F708EC" w:rsidRPr="008718AF" w:rsidRDefault="000E2A7E" w:rsidP="00F708EC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zadań wynikających z programu praktyki, </w:t>
      </w:r>
    </w:p>
    <w:p w14:paraId="77802699" w14:textId="77777777" w:rsidR="00F708EC" w:rsidRPr="008718AF" w:rsidRDefault="000E2A7E" w:rsidP="00F708EC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 xml:space="preserve">prac kancelaryjno-biurowych oraz pomocniczych, </w:t>
      </w:r>
    </w:p>
    <w:p w14:paraId="45B68F6F" w14:textId="77777777" w:rsidR="00F708EC" w:rsidRPr="008718AF" w:rsidRDefault="000E2A7E" w:rsidP="00F708EC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prac związanych z przygotowywaniem powierzonej dokumentacji do</w:t>
      </w:r>
      <w:r w:rsidR="00A24474" w:rsidRPr="008718AF">
        <w:rPr>
          <w:rFonts w:ascii="Verdana" w:hAnsi="Verdana" w:cstheme="minorHAnsi"/>
          <w:sz w:val="24"/>
          <w:szCs w:val="24"/>
        </w:rPr>
        <w:t> </w:t>
      </w:r>
      <w:r w:rsidRPr="008718AF">
        <w:rPr>
          <w:rFonts w:ascii="Verdana" w:hAnsi="Verdana" w:cstheme="minorHAnsi"/>
          <w:sz w:val="24"/>
          <w:szCs w:val="24"/>
        </w:rPr>
        <w:t>archiwizacji</w:t>
      </w:r>
      <w:r w:rsidR="00A24474" w:rsidRPr="008718AF">
        <w:rPr>
          <w:rFonts w:ascii="Verdana" w:hAnsi="Verdana" w:cstheme="minorHAnsi"/>
          <w:sz w:val="24"/>
          <w:szCs w:val="24"/>
        </w:rPr>
        <w:t>,</w:t>
      </w:r>
      <w:r w:rsidRPr="008718AF">
        <w:rPr>
          <w:rFonts w:ascii="Verdana" w:hAnsi="Verdana" w:cstheme="minorHAnsi"/>
          <w:sz w:val="24"/>
          <w:szCs w:val="24"/>
        </w:rPr>
        <w:t xml:space="preserve"> </w:t>
      </w:r>
    </w:p>
    <w:p w14:paraId="249263AE" w14:textId="07A96B1F" w:rsidR="000E2A7E" w:rsidRPr="008718AF" w:rsidRDefault="000E2A7E" w:rsidP="00F708EC">
      <w:pPr>
        <w:pStyle w:val="Akapitzlist"/>
        <w:numPr>
          <w:ilvl w:val="0"/>
          <w:numId w:val="21"/>
        </w:num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bieżących zadań komórki.</w:t>
      </w:r>
    </w:p>
    <w:p w14:paraId="1F06E194" w14:textId="77777777" w:rsidR="000E2A7E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W trakcie praktyki student ma możliwość korzystania z materiałów i opracowań, przydatnych w przygotowywanej przez niego pracy licencjackiej albo magisterskiej, będących w dyspozycji komórki w której odbywa praktykę.</w:t>
      </w:r>
    </w:p>
    <w:p w14:paraId="56E4259C" w14:textId="061EF566" w:rsidR="002A35D5" w:rsidRPr="008718AF" w:rsidRDefault="000E2A7E" w:rsidP="0004522A">
      <w:pPr>
        <w:rPr>
          <w:rFonts w:ascii="Verdana" w:hAnsi="Verdana" w:cstheme="minorHAnsi"/>
          <w:sz w:val="24"/>
          <w:szCs w:val="24"/>
        </w:rPr>
      </w:pPr>
      <w:r w:rsidRPr="008718AF">
        <w:rPr>
          <w:rFonts w:ascii="Verdana" w:hAnsi="Verdana" w:cstheme="minorHAnsi"/>
          <w:sz w:val="24"/>
          <w:szCs w:val="24"/>
        </w:rPr>
        <w:t>Informacje o praktykach</w:t>
      </w:r>
      <w:r w:rsidR="00A24474" w:rsidRPr="008718AF">
        <w:rPr>
          <w:rFonts w:ascii="Verdana" w:hAnsi="Verdana" w:cstheme="minorHAnsi"/>
          <w:sz w:val="24"/>
          <w:szCs w:val="24"/>
        </w:rPr>
        <w:t xml:space="preserve"> w Wyższym Urzędzie Górniczym</w:t>
      </w:r>
      <w:r w:rsidRPr="008718AF">
        <w:rPr>
          <w:rFonts w:ascii="Verdana" w:hAnsi="Verdana" w:cstheme="minorHAnsi"/>
          <w:sz w:val="24"/>
          <w:szCs w:val="24"/>
        </w:rPr>
        <w:t xml:space="preserve"> można uzyskać pod numerem telefonu</w:t>
      </w:r>
      <w:r w:rsidRPr="008718AF">
        <w:rPr>
          <w:rFonts w:ascii="Verdana" w:hAnsi="Verdana" w:cstheme="minorHAnsi"/>
          <w:b/>
          <w:bCs/>
          <w:sz w:val="24"/>
          <w:szCs w:val="24"/>
        </w:rPr>
        <w:t xml:space="preserve">  32</w:t>
      </w:r>
      <w:r w:rsidR="00D6603B" w:rsidRPr="008718AF">
        <w:rPr>
          <w:rFonts w:ascii="Verdana" w:hAnsi="Verdana" w:cstheme="minorHAnsi"/>
          <w:b/>
          <w:bCs/>
          <w:sz w:val="24"/>
          <w:szCs w:val="24"/>
        </w:rPr>
        <w:t> </w:t>
      </w:r>
      <w:r w:rsidRPr="008718AF">
        <w:rPr>
          <w:rFonts w:ascii="Verdana" w:hAnsi="Verdana" w:cstheme="minorHAnsi"/>
          <w:b/>
          <w:bCs/>
          <w:sz w:val="24"/>
          <w:szCs w:val="24"/>
        </w:rPr>
        <w:t>736</w:t>
      </w:r>
      <w:r w:rsidR="00D6603B" w:rsidRPr="008718AF">
        <w:rPr>
          <w:rFonts w:ascii="Verdana" w:hAnsi="Verdana" w:cstheme="minorHAnsi"/>
          <w:b/>
          <w:bCs/>
          <w:sz w:val="24"/>
          <w:szCs w:val="24"/>
        </w:rPr>
        <w:t xml:space="preserve"> </w:t>
      </w:r>
      <w:r w:rsidRPr="008718AF">
        <w:rPr>
          <w:rFonts w:ascii="Verdana" w:hAnsi="Verdana" w:cstheme="minorHAnsi"/>
          <w:b/>
          <w:bCs/>
          <w:sz w:val="24"/>
          <w:szCs w:val="24"/>
        </w:rPr>
        <w:t>18</w:t>
      </w:r>
      <w:r w:rsidR="00D6603B" w:rsidRPr="008718AF">
        <w:rPr>
          <w:rFonts w:ascii="Verdana" w:hAnsi="Verdana" w:cstheme="minorHAnsi"/>
          <w:b/>
          <w:bCs/>
          <w:sz w:val="24"/>
          <w:szCs w:val="24"/>
        </w:rPr>
        <w:t xml:space="preserve"> </w:t>
      </w:r>
      <w:r w:rsidRPr="008718AF">
        <w:rPr>
          <w:rFonts w:ascii="Verdana" w:hAnsi="Verdana" w:cstheme="minorHAnsi"/>
          <w:b/>
          <w:bCs/>
          <w:sz w:val="24"/>
          <w:szCs w:val="24"/>
        </w:rPr>
        <w:t xml:space="preserve">13 </w:t>
      </w:r>
      <w:r w:rsidRPr="008718AF">
        <w:rPr>
          <w:rFonts w:ascii="Verdana" w:hAnsi="Verdana" w:cstheme="minorHAnsi"/>
          <w:sz w:val="24"/>
          <w:szCs w:val="24"/>
        </w:rPr>
        <w:t xml:space="preserve">oraz pod adresem e-mail: </w:t>
      </w:r>
      <w:hyperlink r:id="rId8" w:history="1">
        <w:r w:rsidRPr="008718AF">
          <w:rPr>
            <w:rStyle w:val="Hipercze"/>
            <w:rFonts w:ascii="Verdana" w:hAnsi="Verdana" w:cstheme="minorHAnsi"/>
            <w:bCs/>
            <w:color w:val="auto"/>
            <w:sz w:val="24"/>
            <w:szCs w:val="24"/>
          </w:rPr>
          <w:t>praktykiWUG@wug.gov.pl</w:t>
        </w:r>
      </w:hyperlink>
      <w:r w:rsidRPr="008718AF">
        <w:rPr>
          <w:rFonts w:ascii="Verdana" w:hAnsi="Verdana" w:cstheme="minorHAnsi"/>
          <w:sz w:val="24"/>
          <w:szCs w:val="24"/>
        </w:rPr>
        <w:t>.</w:t>
      </w:r>
    </w:p>
    <w:sectPr w:rsidR="002A35D5" w:rsidRPr="008718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D66F0"/>
    <w:multiLevelType w:val="multilevel"/>
    <w:tmpl w:val="A4DC1146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entative="1">
      <w:start w:val="1"/>
      <w:numFmt w:val="decimal"/>
      <w:lvlText w:val="%2."/>
      <w:lvlJc w:val="left"/>
      <w:pPr>
        <w:tabs>
          <w:tab w:val="num" w:pos="2498"/>
        </w:tabs>
        <w:ind w:left="2498" w:hanging="360"/>
      </w:pPr>
    </w:lvl>
    <w:lvl w:ilvl="2" w:tentative="1">
      <w:start w:val="1"/>
      <w:numFmt w:val="decimal"/>
      <w:lvlText w:val="%3."/>
      <w:lvlJc w:val="left"/>
      <w:pPr>
        <w:tabs>
          <w:tab w:val="num" w:pos="3218"/>
        </w:tabs>
        <w:ind w:left="3218" w:hanging="360"/>
      </w:pPr>
    </w:lvl>
    <w:lvl w:ilvl="3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entative="1">
      <w:start w:val="1"/>
      <w:numFmt w:val="decimal"/>
      <w:lvlText w:val="%5."/>
      <w:lvlJc w:val="left"/>
      <w:pPr>
        <w:tabs>
          <w:tab w:val="num" w:pos="4658"/>
        </w:tabs>
        <w:ind w:left="4658" w:hanging="360"/>
      </w:pPr>
    </w:lvl>
    <w:lvl w:ilvl="5" w:tentative="1">
      <w:start w:val="1"/>
      <w:numFmt w:val="decimal"/>
      <w:lvlText w:val="%6."/>
      <w:lvlJc w:val="left"/>
      <w:pPr>
        <w:tabs>
          <w:tab w:val="num" w:pos="5378"/>
        </w:tabs>
        <w:ind w:left="5378" w:hanging="360"/>
      </w:pPr>
    </w:lvl>
    <w:lvl w:ilvl="6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entative="1">
      <w:start w:val="1"/>
      <w:numFmt w:val="decimal"/>
      <w:lvlText w:val="%8."/>
      <w:lvlJc w:val="left"/>
      <w:pPr>
        <w:tabs>
          <w:tab w:val="num" w:pos="6818"/>
        </w:tabs>
        <w:ind w:left="6818" w:hanging="360"/>
      </w:pPr>
    </w:lvl>
    <w:lvl w:ilvl="8" w:tentative="1">
      <w:start w:val="1"/>
      <w:numFmt w:val="decimal"/>
      <w:lvlText w:val="%9."/>
      <w:lvlJc w:val="left"/>
      <w:pPr>
        <w:tabs>
          <w:tab w:val="num" w:pos="7538"/>
        </w:tabs>
        <w:ind w:left="7538" w:hanging="360"/>
      </w:pPr>
    </w:lvl>
  </w:abstractNum>
  <w:abstractNum w:abstractNumId="1" w15:restartNumberingAfterBreak="0">
    <w:nsid w:val="03CD6DA9"/>
    <w:multiLevelType w:val="hybridMultilevel"/>
    <w:tmpl w:val="29B092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87A9C"/>
    <w:multiLevelType w:val="multilevel"/>
    <w:tmpl w:val="F9528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97727B"/>
    <w:multiLevelType w:val="hybridMultilevel"/>
    <w:tmpl w:val="498E31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D641A"/>
    <w:multiLevelType w:val="hybridMultilevel"/>
    <w:tmpl w:val="0D52684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5" w15:restartNumberingAfterBreak="0">
    <w:nsid w:val="277E595E"/>
    <w:multiLevelType w:val="hybridMultilevel"/>
    <w:tmpl w:val="711E2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0400D1"/>
    <w:multiLevelType w:val="hybridMultilevel"/>
    <w:tmpl w:val="DC7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277C99"/>
    <w:multiLevelType w:val="hybridMultilevel"/>
    <w:tmpl w:val="A8042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8046A"/>
    <w:multiLevelType w:val="hybridMultilevel"/>
    <w:tmpl w:val="261C4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6582B"/>
    <w:multiLevelType w:val="hybridMultilevel"/>
    <w:tmpl w:val="0D526844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0" w15:restartNumberingAfterBreak="0">
    <w:nsid w:val="451864DA"/>
    <w:multiLevelType w:val="multilevel"/>
    <w:tmpl w:val="846E0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EC2942"/>
    <w:multiLevelType w:val="hybridMultilevel"/>
    <w:tmpl w:val="0F3CB3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E33E26"/>
    <w:multiLevelType w:val="hybridMultilevel"/>
    <w:tmpl w:val="074EAC5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FE54747"/>
    <w:multiLevelType w:val="hybridMultilevel"/>
    <w:tmpl w:val="633E9B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3D5620D"/>
    <w:multiLevelType w:val="hybridMultilevel"/>
    <w:tmpl w:val="EE3C3198"/>
    <w:lvl w:ilvl="0" w:tplc="FEFE190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5F337F"/>
    <w:multiLevelType w:val="hybridMultilevel"/>
    <w:tmpl w:val="8542D1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0D1174"/>
    <w:multiLevelType w:val="hybridMultilevel"/>
    <w:tmpl w:val="83AE4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965E79"/>
    <w:multiLevelType w:val="hybridMultilevel"/>
    <w:tmpl w:val="28EA02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0D18EF"/>
    <w:multiLevelType w:val="hybridMultilevel"/>
    <w:tmpl w:val="FD241A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AB4DDF"/>
    <w:multiLevelType w:val="hybridMultilevel"/>
    <w:tmpl w:val="8A94C18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7FF82086"/>
    <w:multiLevelType w:val="hybridMultilevel"/>
    <w:tmpl w:val="F364E7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"/>
  </w:num>
  <w:num w:numId="4">
    <w:abstractNumId w:val="18"/>
  </w:num>
  <w:num w:numId="5">
    <w:abstractNumId w:val="20"/>
  </w:num>
  <w:num w:numId="6">
    <w:abstractNumId w:val="11"/>
  </w:num>
  <w:num w:numId="7">
    <w:abstractNumId w:val="19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  <w:num w:numId="12">
    <w:abstractNumId w:val="17"/>
  </w:num>
  <w:num w:numId="13">
    <w:abstractNumId w:val="10"/>
  </w:num>
  <w:num w:numId="14">
    <w:abstractNumId w:val="0"/>
  </w:num>
  <w:num w:numId="15">
    <w:abstractNumId w:val="2"/>
  </w:num>
  <w:num w:numId="16">
    <w:abstractNumId w:val="5"/>
  </w:num>
  <w:num w:numId="17">
    <w:abstractNumId w:val="6"/>
  </w:num>
  <w:num w:numId="18">
    <w:abstractNumId w:val="14"/>
  </w:num>
  <w:num w:numId="19">
    <w:abstractNumId w:val="15"/>
  </w:num>
  <w:num w:numId="20">
    <w:abstractNumId w:val="1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7E"/>
    <w:rsid w:val="00001CFD"/>
    <w:rsid w:val="00043964"/>
    <w:rsid w:val="0004522A"/>
    <w:rsid w:val="00064746"/>
    <w:rsid w:val="0009207C"/>
    <w:rsid w:val="000E2A7E"/>
    <w:rsid w:val="001527CB"/>
    <w:rsid w:val="00156C78"/>
    <w:rsid w:val="0023766D"/>
    <w:rsid w:val="00250F77"/>
    <w:rsid w:val="00284609"/>
    <w:rsid w:val="003342CE"/>
    <w:rsid w:val="00373CFD"/>
    <w:rsid w:val="003A3CEF"/>
    <w:rsid w:val="004F757A"/>
    <w:rsid w:val="00566292"/>
    <w:rsid w:val="005E3579"/>
    <w:rsid w:val="005F2D41"/>
    <w:rsid w:val="006047A7"/>
    <w:rsid w:val="006F10B5"/>
    <w:rsid w:val="00742EF2"/>
    <w:rsid w:val="00745AC1"/>
    <w:rsid w:val="00754676"/>
    <w:rsid w:val="008718AF"/>
    <w:rsid w:val="008A757F"/>
    <w:rsid w:val="00963A21"/>
    <w:rsid w:val="009B773E"/>
    <w:rsid w:val="009D5148"/>
    <w:rsid w:val="009D747C"/>
    <w:rsid w:val="00A24474"/>
    <w:rsid w:val="00A91A2E"/>
    <w:rsid w:val="00AE2237"/>
    <w:rsid w:val="00B13D4B"/>
    <w:rsid w:val="00B474D3"/>
    <w:rsid w:val="00B85EC3"/>
    <w:rsid w:val="00BF5761"/>
    <w:rsid w:val="00C77920"/>
    <w:rsid w:val="00C824B0"/>
    <w:rsid w:val="00D6603B"/>
    <w:rsid w:val="00DA0095"/>
    <w:rsid w:val="00DE5460"/>
    <w:rsid w:val="00E9501F"/>
    <w:rsid w:val="00EA1CCE"/>
    <w:rsid w:val="00EF5DDD"/>
    <w:rsid w:val="00F04288"/>
    <w:rsid w:val="00F369FE"/>
    <w:rsid w:val="00F47C15"/>
    <w:rsid w:val="00F708EC"/>
    <w:rsid w:val="00F77E27"/>
    <w:rsid w:val="00FE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9E518"/>
  <w15:chartTrackingRefBased/>
  <w15:docId w15:val="{A52F20CC-31BA-4DA1-B543-B2A2050A8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522A"/>
    <w:pPr>
      <w:keepNext/>
      <w:keepLines/>
      <w:spacing w:before="240" w:after="0"/>
      <w:outlineLvl w:val="0"/>
    </w:pPr>
    <w:rPr>
      <w:rFonts w:ascii="Verdana" w:eastAsiaTheme="majorEastAsia" w:hAnsi="Verdana" w:cstheme="majorBidi"/>
      <w:color w:val="000000" w:themeColor="text1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E2A7E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A244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E3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E3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E3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3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357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35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579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3342C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04522A"/>
    <w:rPr>
      <w:rFonts w:ascii="Verdana" w:eastAsiaTheme="majorEastAsia" w:hAnsi="Verdana" w:cstheme="majorBidi"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0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284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D7D7D7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ykiWUG@wug.gov.pl" TargetMode="External"/><Relationship Id="rId3" Type="http://schemas.openxmlformats.org/officeDocument/2006/relationships/styles" Target="styles.xml"/><Relationship Id="rId7" Type="http://schemas.openxmlformats.org/officeDocument/2006/relationships/hyperlink" Target="mailto:praktykiWUG@wug.gov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wug.gov.pl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39D1C-66D2-4A97-A4CC-6C5091F6E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699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Praktyki studenckie w WUG</vt:lpstr>
    </vt:vector>
  </TitlesOfParts>
  <Company/>
  <LinksUpToDate>false</LinksUpToDate>
  <CharactersWithSpaces>4888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Praktyki studenckie w WUG</dc:title>
  <dc:subject/>
  <dc:creator>Windows User</dc:creator>
  <cp:keywords/>
  <dc:description/>
  <cp:lastModifiedBy>pok105</cp:lastModifiedBy>
  <cp:revision>3</cp:revision>
  <cp:lastPrinted>2021-08-24T12:28:00Z</cp:lastPrinted>
  <dcterms:created xsi:type="dcterms:W3CDTF">2025-06-15T00:02:00Z</dcterms:created>
  <dcterms:modified xsi:type="dcterms:W3CDTF">2025-06-16T12:40:00Z</dcterms:modified>
</cp:coreProperties>
</file>